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146"/>
        <w:gridCol w:w="584"/>
        <w:gridCol w:w="1107"/>
        <w:gridCol w:w="1137"/>
        <w:gridCol w:w="142"/>
        <w:gridCol w:w="281"/>
        <w:gridCol w:w="123"/>
        <w:gridCol w:w="1162"/>
      </w:tblGrid>
      <w:tr w:rsidR="00C51128" w:rsidRPr="00B45B90" w:rsidTr="00F45EF3">
        <w:trPr>
          <w:trHeight w:val="1429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C527FE" w:rsidRPr="00B45B90" w:rsidTr="00C80F33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287C8C" w:rsidRPr="00B45B90" w:rsidRDefault="00287C8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8"/>
            <w:shd w:val="clear" w:color="auto" w:fill="auto"/>
            <w:vAlign w:val="center"/>
            <w:hideMark/>
          </w:tcPr>
          <w:p w:rsidR="00287C8C" w:rsidRPr="00AD1C8A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AD1C8A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الزامات و دستوالعمل حمل دستی بار </w:t>
            </w:r>
          </w:p>
        </w:tc>
        <w:tc>
          <w:tcPr>
            <w:tcW w:w="1708" w:type="dxa"/>
            <w:gridSpan w:val="4"/>
            <w:shd w:val="clear" w:color="auto" w:fill="auto"/>
            <w:vAlign w:val="center"/>
          </w:tcPr>
          <w:p w:rsidR="00287C8C" w:rsidRPr="005410DD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FF0000"/>
                <w:sz w:val="20"/>
                <w:szCs w:val="20"/>
                <w:rtl/>
                <w:lang w:bidi="fa-IR"/>
              </w:rPr>
            </w:pPr>
            <w:r w:rsidRPr="005410DD">
              <w:rPr>
                <w:rFonts w:ascii="Calibri" w:eastAsia="Times New Roman" w:hAnsi="Calibri" w:cs="B Nazanin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کد دوره:</w:t>
            </w:r>
            <w:r w:rsidR="005410DD" w:rsidRPr="005410DD">
              <w:rPr>
                <w:rFonts w:ascii="Calibri" w:eastAsia="Times New Roman" w:hAnsi="Calibri" w:cs="B Nazanin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25220</w:t>
            </w:r>
          </w:p>
        </w:tc>
      </w:tr>
      <w:tr w:rsidR="00C527FE" w:rsidRPr="00B45B90" w:rsidTr="00F45EF3">
        <w:trPr>
          <w:trHeight w:val="394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9711B" w:rsidRPr="00B45B90" w:rsidRDefault="0019711B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AD1C8A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</w:p>
        </w:tc>
        <w:tc>
          <w:tcPr>
            <w:tcW w:w="3374" w:type="dxa"/>
            <w:gridSpan w:val="6"/>
            <w:shd w:val="clear" w:color="auto" w:fill="auto"/>
            <w:vAlign w:val="center"/>
          </w:tcPr>
          <w:p w:rsidR="0019711B" w:rsidRPr="00B45B90" w:rsidRDefault="00AD1C8A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معاونت بهداشت </w:t>
            </w:r>
            <w:r w:rsidR="0019711B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19711B" w:rsidRPr="00B45B90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84CF5" w:rsidRPr="0019711B" w:rsidTr="00F45EF3">
        <w:trPr>
          <w:trHeight w:val="349"/>
        </w:trPr>
        <w:tc>
          <w:tcPr>
            <w:tcW w:w="2118" w:type="dxa"/>
            <w:gridSpan w:val="2"/>
            <w:vAlign w:val="center"/>
            <w:hideMark/>
          </w:tcPr>
          <w:p w:rsidR="00184CF5" w:rsidRPr="00B45B90" w:rsidRDefault="003D60E5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AD1C8A" w:rsidRPr="00AD1C8A">
              <w:rPr>
                <w:rFonts w:ascii="Calibri" w:eastAsia="SimSun" w:hAnsi="Calibri" w:cs="B Nazanin"/>
                <w:b/>
                <w:bCs/>
                <w:sz w:val="18"/>
                <w:szCs w:val="18"/>
                <w:lang w:bidi="fa-IR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</w:t>
            </w:r>
          </w:p>
        </w:tc>
        <w:tc>
          <w:tcPr>
            <w:tcW w:w="4682" w:type="dxa"/>
            <w:gridSpan w:val="8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46458" w:rsidRPr="00B45B90" w:rsidTr="00E2754F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AD1C8A" w:rsidRPr="00AD1C8A">
              <w:rPr>
                <w:rFonts w:ascii="Calibri" w:eastAsia="SimSun" w:hAnsi="Calibri" w:cs="B Nazanin"/>
                <w:b/>
                <w:bCs/>
                <w:sz w:val="18"/>
                <w:szCs w:val="18"/>
                <w:lang w:bidi="fa-IR"/>
              </w:rPr>
              <w:sym w:font="Wingdings" w:char="F06E"/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E33CC" w:rsidRPr="00B45B90" w:rsidTr="00F45EF3">
        <w:trPr>
          <w:trHeight w:val="241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1E33CC" w:rsidRPr="00B45B90" w:rsidRDefault="00AD1C8A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بهداشت حرفه ای </w:t>
            </w:r>
          </w:p>
        </w:tc>
      </w:tr>
      <w:tr w:rsidR="001E33CC" w:rsidRPr="00B45B90" w:rsidTr="00C80F33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1E33CC" w:rsidRPr="00B45B90" w:rsidRDefault="00AD1C8A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سلامت کار / کارشناس بهداشت حرفه ای </w:t>
            </w:r>
          </w:p>
        </w:tc>
      </w:tr>
      <w:tr w:rsidR="00E22802" w:rsidRPr="00B45B90" w:rsidTr="00F9605A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22802" w:rsidRPr="00B45B90" w:rsidRDefault="00E2754F" w:rsidP="00E2754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="00E22802"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 w:rsid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="00E22802"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E22802" w:rsidRPr="00B45B90" w:rsidRDefault="00E22802" w:rsidP="00E2280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C76D43" w:rsidRPr="00B45B90" w:rsidTr="00F45EF3">
        <w:trPr>
          <w:trHeight w:hRule="exact" w:val="486"/>
        </w:trPr>
        <w:tc>
          <w:tcPr>
            <w:tcW w:w="2118" w:type="dxa"/>
            <w:gridSpan w:val="2"/>
            <w:vMerge/>
            <w:vAlign w:val="center"/>
            <w:hideMark/>
          </w:tcPr>
          <w:p w:rsidR="00C76D43" w:rsidRPr="00B45B90" w:rsidRDefault="00C76D43" w:rsidP="00C5522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C76D43" w:rsidRPr="00C76D43" w:rsidRDefault="00C76D43" w:rsidP="00C76D4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44D5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AD1C8A" w:rsidRPr="00AD1C8A">
              <w:rPr>
                <w:rFonts w:ascii="Calibri" w:eastAsia="SimSun" w:hAnsi="Calibri" w:cs="B Nazanin"/>
                <w:b/>
                <w:bCs/>
                <w:sz w:val="18"/>
                <w:szCs w:val="18"/>
                <w:lang w:bidi="fa-IR"/>
              </w:rPr>
              <w:sym w:font="Wingdings" w:char="F06E"/>
            </w:r>
          </w:p>
        </w:tc>
        <w:tc>
          <w:tcPr>
            <w:tcW w:w="4393" w:type="dxa"/>
            <w:gridSpan w:val="7"/>
            <w:shd w:val="clear" w:color="auto" w:fill="auto"/>
          </w:tcPr>
          <w:p w:rsidR="00C76D43" w:rsidRPr="0069597A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3"/>
            <w:shd w:val="clear" w:color="auto" w:fill="auto"/>
          </w:tcPr>
          <w:p w:rsidR="00C76D43" w:rsidRPr="00B45B90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C527FE" w:rsidRPr="00B45B90" w:rsidTr="00E2754F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AD1C8A" w:rsidRPr="00AD1C8A">
              <w:rPr>
                <w:rFonts w:ascii="Calibri" w:eastAsia="SimSun" w:hAnsi="Calibri" w:cs="B Nazanin"/>
                <w:b/>
                <w:bCs/>
                <w:sz w:val="18"/>
                <w:szCs w:val="18"/>
                <w:lang w:bidi="fa-IR"/>
              </w:rPr>
              <w:sym w:font="Wingdings" w:char="F06E"/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365840" w:rsidRPr="00E2754F" w:rsidRDefault="003D60E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AD1C8A" w:rsidRPr="00AD1C8A">
              <w:rPr>
                <w:rFonts w:ascii="Calibri" w:eastAsia="SimSun" w:hAnsi="Calibri" w:cs="B Nazanin"/>
                <w:b/>
                <w:bCs/>
                <w:sz w:val="18"/>
                <w:szCs w:val="18"/>
                <w:lang w:bidi="fa-IR"/>
              </w:rPr>
              <w:sym w:font="Wingdings" w:char="F06E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430E9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F5489" w:rsidRDefault="001340E5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0F5489" w:rsidRPr="001340E5" w:rsidRDefault="001340E5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AD1C8A" w:rsidRPr="00AD1C8A">
              <w:rPr>
                <w:rFonts w:ascii="Calibri" w:eastAsia="SimSun" w:hAnsi="Calibri" w:cs="B Nazanin"/>
                <w:b/>
                <w:bCs/>
                <w:sz w:val="18"/>
                <w:szCs w:val="18"/>
                <w:lang w:bidi="fa-IR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30E9A" w:rsidRPr="00B45B90" w:rsidTr="00C80F33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2"/>
            <w:shd w:val="clear" w:color="000000" w:fill="D9D9D9"/>
            <w:vAlign w:val="center"/>
          </w:tcPr>
          <w:p w:rsidR="00430E9A" w:rsidRDefault="00AD1C8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فراگیران با الزامات و دستورالعمل حمل دستی بار 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4"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365840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AD1C8A" w:rsidRPr="00B45B90" w:rsidTr="00B1557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AD1C8A" w:rsidRDefault="00AD1C8A" w:rsidP="00AD1C8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8A" w:rsidRPr="00F45EF3" w:rsidRDefault="00AD1C8A" w:rsidP="00F45EF3">
            <w:pPr>
              <w:bidi/>
              <w:jc w:val="both"/>
              <w:rPr>
                <w:rFonts w:eastAsia="SimSun" w:cs="B Nazanin"/>
                <w:sz w:val="18"/>
                <w:szCs w:val="18"/>
              </w:rPr>
            </w:pPr>
            <w:r w:rsidRPr="00F45EF3">
              <w:rPr>
                <w:rFonts w:eastAsia="SimSun" w:cs="B Nazanin" w:hint="cs"/>
                <w:sz w:val="18"/>
                <w:szCs w:val="18"/>
                <w:rtl/>
              </w:rPr>
              <w:t xml:space="preserve">آشنایی با ریسک فاکتورهای جابجایی دستی بار  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AD1C8A" w:rsidRPr="00F45EF3" w:rsidRDefault="00AD1C8A" w:rsidP="00B1557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F45EF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شناختی </w:t>
            </w:r>
            <w:r w:rsidRPr="00F45EF3">
              <w:rPr>
                <w:rFonts w:ascii="Times New Roman" w:eastAsia="Times New Roman" w:hAnsi="Times New Roman" w:cs="Times New Roman" w:hint="cs"/>
                <w:color w:val="000000"/>
                <w:sz w:val="20"/>
                <w:szCs w:val="20"/>
                <w:rtl/>
              </w:rPr>
              <w:t>–</w:t>
            </w:r>
            <w:r w:rsidRPr="00F45EF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دانشی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AD1C8A" w:rsidRPr="00F45EF3" w:rsidRDefault="00AD1C8A" w:rsidP="00F45EF3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F45EF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90 دقیقه </w:t>
            </w:r>
          </w:p>
        </w:tc>
      </w:tr>
      <w:tr w:rsidR="00AD1C8A" w:rsidRPr="00B45B90" w:rsidTr="00B1557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AD1C8A" w:rsidRDefault="00AD1C8A" w:rsidP="00AD1C8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8A" w:rsidRPr="00F45EF3" w:rsidRDefault="00AD1C8A" w:rsidP="00F45EF3">
            <w:pPr>
              <w:bidi/>
              <w:jc w:val="both"/>
              <w:rPr>
                <w:rFonts w:eastAsia="SimSun" w:cs="B Nazanin"/>
                <w:sz w:val="18"/>
                <w:szCs w:val="18"/>
              </w:rPr>
            </w:pPr>
            <w:r w:rsidRPr="00F45EF3">
              <w:rPr>
                <w:rFonts w:eastAsia="SimSun" w:cs="B Nazanin" w:hint="cs"/>
                <w:sz w:val="18"/>
                <w:szCs w:val="18"/>
                <w:rtl/>
              </w:rPr>
              <w:t xml:space="preserve">آشنایی با روش های صحیح بلند کردن بار  </w:t>
            </w:r>
            <w:r w:rsidR="00B15575">
              <w:rPr>
                <w:rFonts w:eastAsia="SimSun" w:cs="B Nazanin" w:hint="cs"/>
                <w:sz w:val="18"/>
                <w:szCs w:val="18"/>
                <w:rtl/>
              </w:rPr>
              <w:t xml:space="preserve">و اقدامات اصلاحی در محیط کار </w:t>
            </w:r>
            <w:r w:rsidRPr="00F45EF3">
              <w:rPr>
                <w:rFonts w:eastAsia="SimSun" w:cs="B Nazanin"/>
                <w:sz w:val="18"/>
                <w:szCs w:val="18"/>
                <w:rtl/>
              </w:rPr>
              <w:t xml:space="preserve"> 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AD1C8A" w:rsidRPr="00F45EF3" w:rsidRDefault="00AD1C8A" w:rsidP="00B15575">
            <w:pPr>
              <w:jc w:val="center"/>
            </w:pPr>
            <w:r w:rsidRPr="00F45EF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شناختی </w:t>
            </w:r>
            <w:r w:rsidRPr="00F45EF3">
              <w:rPr>
                <w:rFonts w:ascii="Times New Roman" w:eastAsia="Times New Roman" w:hAnsi="Times New Roman" w:cs="Times New Roman" w:hint="cs"/>
                <w:color w:val="000000"/>
                <w:sz w:val="20"/>
                <w:szCs w:val="20"/>
                <w:rtl/>
              </w:rPr>
              <w:t>–</w:t>
            </w:r>
            <w:r w:rsidRPr="00F45EF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دانشی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AD1C8A" w:rsidRPr="00F45EF3" w:rsidRDefault="00AD1C8A" w:rsidP="00F45EF3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F45EF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90 دقیقه</w:t>
            </w:r>
          </w:p>
        </w:tc>
      </w:tr>
      <w:tr w:rsidR="00AD1C8A" w:rsidRPr="00B45B90" w:rsidTr="00B1557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AD1C8A" w:rsidRDefault="00AD1C8A" w:rsidP="00AD1C8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8A" w:rsidRPr="00F45EF3" w:rsidRDefault="00AD1C8A" w:rsidP="00F45EF3">
            <w:pPr>
              <w:bidi/>
              <w:jc w:val="both"/>
              <w:rPr>
                <w:rFonts w:eastAsia="SimSun" w:cs="B Nazanin"/>
                <w:sz w:val="18"/>
                <w:szCs w:val="18"/>
              </w:rPr>
            </w:pPr>
            <w:r w:rsidRPr="00F45EF3">
              <w:rPr>
                <w:rFonts w:eastAsia="SimSun" w:cs="B Nazanin" w:hint="cs"/>
                <w:sz w:val="18"/>
                <w:szCs w:val="18"/>
                <w:rtl/>
              </w:rPr>
              <w:t xml:space="preserve">آشنایی با راهکارهای جابجایی دستی بار 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AD1C8A" w:rsidRPr="00F45EF3" w:rsidRDefault="00AD1C8A" w:rsidP="00B15575">
            <w:pPr>
              <w:jc w:val="center"/>
            </w:pPr>
            <w:r w:rsidRPr="00F45EF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شناختی </w:t>
            </w:r>
            <w:r w:rsidRPr="00F45EF3">
              <w:rPr>
                <w:rFonts w:ascii="Times New Roman" w:eastAsia="Times New Roman" w:hAnsi="Times New Roman" w:cs="Times New Roman" w:hint="cs"/>
                <w:color w:val="000000"/>
                <w:sz w:val="20"/>
                <w:szCs w:val="20"/>
                <w:rtl/>
              </w:rPr>
              <w:t>–</w:t>
            </w:r>
            <w:r w:rsidRPr="00F45EF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دانشی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AD1C8A" w:rsidRPr="00F45EF3" w:rsidRDefault="00AD1C8A" w:rsidP="00F45EF3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F45EF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90 دقیقه </w:t>
            </w:r>
          </w:p>
        </w:tc>
      </w:tr>
      <w:tr w:rsidR="00AD1C8A" w:rsidRPr="00B45B90" w:rsidTr="00B15575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AD1C8A" w:rsidRDefault="00AD1C8A" w:rsidP="00AD1C8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8A" w:rsidRPr="00F45EF3" w:rsidRDefault="00AD1C8A" w:rsidP="00F45EF3">
            <w:pPr>
              <w:bidi/>
              <w:jc w:val="both"/>
              <w:rPr>
                <w:rFonts w:eastAsia="SimSun" w:cs="B Nazanin"/>
                <w:sz w:val="18"/>
                <w:szCs w:val="18"/>
              </w:rPr>
            </w:pPr>
            <w:r w:rsidRPr="00F45EF3">
              <w:rPr>
                <w:rFonts w:eastAsia="SimSun" w:cs="B Nazanin" w:hint="cs"/>
                <w:sz w:val="18"/>
                <w:szCs w:val="18"/>
                <w:rtl/>
              </w:rPr>
              <w:t xml:space="preserve">شناخت چک لیست های ارزیابی حمل بار 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AD1C8A" w:rsidRPr="00F45EF3" w:rsidRDefault="00AD1C8A" w:rsidP="00B15575">
            <w:pPr>
              <w:jc w:val="center"/>
            </w:pPr>
            <w:r w:rsidRPr="00F45EF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شناختی </w:t>
            </w:r>
            <w:r w:rsidRPr="00F45EF3">
              <w:rPr>
                <w:rFonts w:ascii="Times New Roman" w:eastAsia="Times New Roman" w:hAnsi="Times New Roman" w:cs="Times New Roman" w:hint="cs"/>
                <w:color w:val="000000"/>
                <w:sz w:val="20"/>
                <w:szCs w:val="20"/>
                <w:rtl/>
              </w:rPr>
              <w:t>–</w:t>
            </w:r>
            <w:r w:rsidRPr="00F45EF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دانشی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AD1C8A" w:rsidRPr="00F45EF3" w:rsidRDefault="00AD1C8A" w:rsidP="00F45EF3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F45EF3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90 دقیقه 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4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AD1C8A" w:rsidRPr="00B45B90" w:rsidTr="00C82830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AD1C8A" w:rsidRDefault="00AD1C8A" w:rsidP="00AD1C8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8A" w:rsidRPr="00F45EF3" w:rsidRDefault="00AD1C8A" w:rsidP="00AD1C8A">
            <w:pPr>
              <w:bidi/>
              <w:rPr>
                <w:rFonts w:eastAsia="SimSun" w:cs="B Nazanin"/>
                <w:sz w:val="18"/>
                <w:szCs w:val="18"/>
              </w:rPr>
            </w:pPr>
            <w:r w:rsidRPr="00F45EF3">
              <w:rPr>
                <w:rFonts w:eastAsia="SimSun" w:cs="B Nazanin" w:hint="cs"/>
                <w:sz w:val="18"/>
                <w:szCs w:val="18"/>
                <w:rtl/>
              </w:rPr>
              <w:t xml:space="preserve">ریسک فاکتورهای جابجایی دستی بار </w:t>
            </w:r>
            <w:r w:rsidR="00F45EF3" w:rsidRPr="00F45EF3">
              <w:rPr>
                <w:rFonts w:eastAsia="SimSun" w:cs="B Nazanin" w:hint="cs"/>
                <w:sz w:val="18"/>
                <w:szCs w:val="18"/>
                <w:rtl/>
              </w:rPr>
              <w:t xml:space="preserve"> </w:t>
            </w:r>
            <w:r w:rsidR="005410DD" w:rsidRPr="00F45EF3">
              <w:rPr>
                <w:rFonts w:eastAsia="SimSun" w:cs="B Nazanin" w:hint="cs"/>
                <w:sz w:val="18"/>
                <w:szCs w:val="18"/>
                <w:rtl/>
              </w:rPr>
              <w:t>را توضیح دهد.</w:t>
            </w:r>
          </w:p>
        </w:tc>
      </w:tr>
      <w:tr w:rsidR="00AD1C8A" w:rsidRPr="00B45B90" w:rsidTr="00C82830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AD1C8A" w:rsidRDefault="00AD1C8A" w:rsidP="00AD1C8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8A" w:rsidRPr="00F45EF3" w:rsidRDefault="00AD1C8A" w:rsidP="00AD1C8A">
            <w:pPr>
              <w:bidi/>
              <w:rPr>
                <w:rFonts w:eastAsia="SimSun" w:cs="B Nazanin"/>
                <w:sz w:val="18"/>
                <w:szCs w:val="18"/>
              </w:rPr>
            </w:pPr>
            <w:r w:rsidRPr="00F45EF3">
              <w:rPr>
                <w:rFonts w:eastAsia="SimSun" w:cs="B Nazanin" w:hint="cs"/>
                <w:sz w:val="18"/>
                <w:szCs w:val="18"/>
                <w:rtl/>
              </w:rPr>
              <w:t>روش های صحیح بلند کردن بار</w:t>
            </w:r>
            <w:r w:rsidR="00B15575">
              <w:rPr>
                <w:rFonts w:eastAsia="SimSun" w:cs="B Nazanin" w:hint="cs"/>
                <w:sz w:val="18"/>
                <w:szCs w:val="18"/>
                <w:rtl/>
              </w:rPr>
              <w:t xml:space="preserve"> و اقدامات اصلاحی در محیط کار</w:t>
            </w:r>
            <w:r w:rsidRPr="00F45EF3">
              <w:rPr>
                <w:rFonts w:eastAsia="SimSun" w:cs="B Nazanin" w:hint="cs"/>
                <w:sz w:val="18"/>
                <w:szCs w:val="18"/>
                <w:rtl/>
              </w:rPr>
              <w:t xml:space="preserve"> </w:t>
            </w:r>
            <w:r w:rsidR="00F45EF3" w:rsidRPr="00F45EF3">
              <w:rPr>
                <w:rFonts w:eastAsia="SimSun" w:cs="B Nazanin" w:hint="cs"/>
                <w:sz w:val="18"/>
                <w:szCs w:val="18"/>
                <w:rtl/>
              </w:rPr>
              <w:t>را توضیح دهد.</w:t>
            </w:r>
          </w:p>
        </w:tc>
      </w:tr>
      <w:tr w:rsidR="00AD1C8A" w:rsidRPr="00B45B90" w:rsidTr="00F45EF3">
        <w:trPr>
          <w:trHeight w:val="349"/>
        </w:trPr>
        <w:tc>
          <w:tcPr>
            <w:tcW w:w="1129" w:type="dxa"/>
            <w:shd w:val="clear" w:color="auto" w:fill="FFFFFF" w:themeFill="background1"/>
            <w:vAlign w:val="center"/>
          </w:tcPr>
          <w:p w:rsidR="00AD1C8A" w:rsidRDefault="00AD1C8A" w:rsidP="00AD1C8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8A" w:rsidRPr="00F45EF3" w:rsidRDefault="00AD1C8A" w:rsidP="00AD1C8A">
            <w:pPr>
              <w:bidi/>
              <w:rPr>
                <w:rFonts w:eastAsia="SimSun" w:cs="B Nazanin"/>
                <w:sz w:val="18"/>
                <w:szCs w:val="18"/>
              </w:rPr>
            </w:pPr>
            <w:r w:rsidRPr="00F45EF3">
              <w:rPr>
                <w:rFonts w:eastAsia="SimSun" w:cs="B Nazanin" w:hint="cs"/>
                <w:sz w:val="18"/>
                <w:szCs w:val="18"/>
                <w:rtl/>
              </w:rPr>
              <w:t xml:space="preserve">راهکارهای جابجایی دستی بار  </w:t>
            </w:r>
            <w:r w:rsidR="00F45EF3" w:rsidRPr="00F45EF3">
              <w:rPr>
                <w:rFonts w:eastAsia="SimSun" w:cs="B Nazanin" w:hint="cs"/>
                <w:sz w:val="18"/>
                <w:szCs w:val="18"/>
                <w:rtl/>
              </w:rPr>
              <w:t>بیان نماید.</w:t>
            </w:r>
          </w:p>
        </w:tc>
      </w:tr>
      <w:tr w:rsidR="00AD1C8A" w:rsidRPr="00B45B90" w:rsidTr="00C82830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AD1C8A" w:rsidRDefault="00AD1C8A" w:rsidP="00AD1C8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8A" w:rsidRPr="00F45EF3" w:rsidRDefault="00AD1C8A" w:rsidP="00AD1C8A">
            <w:pPr>
              <w:bidi/>
              <w:rPr>
                <w:rFonts w:eastAsia="SimSun" w:cs="B Nazanin"/>
                <w:sz w:val="18"/>
                <w:szCs w:val="18"/>
              </w:rPr>
            </w:pPr>
            <w:r w:rsidRPr="00F45EF3">
              <w:rPr>
                <w:rFonts w:eastAsia="SimSun" w:cs="B Nazanin" w:hint="cs"/>
                <w:sz w:val="18"/>
                <w:szCs w:val="18"/>
                <w:rtl/>
              </w:rPr>
              <w:t xml:space="preserve">چک لیست های ارزیابی حمل بار  </w:t>
            </w:r>
            <w:r w:rsidR="00F45EF3" w:rsidRPr="00F45EF3">
              <w:rPr>
                <w:rFonts w:eastAsia="SimSun" w:cs="B Nazanin" w:hint="cs"/>
                <w:sz w:val="18"/>
                <w:szCs w:val="18"/>
                <w:rtl/>
              </w:rPr>
              <w:t xml:space="preserve">را </w:t>
            </w:r>
            <w:r w:rsidR="005410DD" w:rsidRPr="00F45EF3">
              <w:rPr>
                <w:rFonts w:eastAsia="SimSun" w:cs="B Nazanin" w:hint="cs"/>
                <w:sz w:val="18"/>
                <w:szCs w:val="18"/>
                <w:rtl/>
              </w:rPr>
              <w:t>را توضیح دهد.</w:t>
            </w:r>
            <w:bookmarkStart w:id="0" w:name="_GoBack"/>
            <w:bookmarkEnd w:id="0"/>
          </w:p>
        </w:tc>
      </w:tr>
      <w:tr w:rsidR="00365840" w:rsidRPr="00B45B90" w:rsidTr="00E2754F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2"/>
            <w:shd w:val="clear" w:color="auto" w:fill="F2F2F2" w:themeFill="background1" w:themeFillShade="F2"/>
            <w:vAlign w:val="center"/>
          </w:tcPr>
          <w:p w:rsidR="00365840" w:rsidRDefault="00F45EF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مهدی غلامی قندشتنی کارشناس ارشد </w:t>
            </w:r>
            <w:r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HSE </w:t>
            </w:r>
            <w:r w:rsidR="00B1557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/ کارشناس بهداشت حرفه ای با 10 سال سابقه کار </w:t>
            </w:r>
          </w:p>
        </w:tc>
      </w:tr>
      <w:tr w:rsidR="00365840" w:rsidRPr="00B45B90" w:rsidTr="00AD1C8A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2790" w:type="dxa"/>
            <w:gridSpan w:val="5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1162" w:type="dxa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321" w:rsidRDefault="00E11321" w:rsidP="00292C31">
      <w:pPr>
        <w:spacing w:after="0" w:line="240" w:lineRule="auto"/>
      </w:pPr>
      <w:r>
        <w:separator/>
      </w:r>
    </w:p>
  </w:endnote>
  <w:endnote w:type="continuationSeparator" w:id="0">
    <w:p w:rsidR="00E11321" w:rsidRDefault="00E11321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321" w:rsidRDefault="00E11321" w:rsidP="00292C31">
      <w:pPr>
        <w:spacing w:after="0" w:line="240" w:lineRule="auto"/>
      </w:pPr>
      <w:r>
        <w:separator/>
      </w:r>
    </w:p>
  </w:footnote>
  <w:footnote w:type="continuationSeparator" w:id="0">
    <w:p w:rsidR="00E11321" w:rsidRDefault="00E11321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93E7C"/>
    <w:rsid w:val="000E3A0D"/>
    <w:rsid w:val="000F5489"/>
    <w:rsid w:val="00121D83"/>
    <w:rsid w:val="00133957"/>
    <w:rsid w:val="001340E5"/>
    <w:rsid w:val="0017035D"/>
    <w:rsid w:val="00184CF5"/>
    <w:rsid w:val="0019711B"/>
    <w:rsid w:val="001E1AEC"/>
    <w:rsid w:val="001E2786"/>
    <w:rsid w:val="001E33CC"/>
    <w:rsid w:val="00287C8C"/>
    <w:rsid w:val="00292C31"/>
    <w:rsid w:val="00365840"/>
    <w:rsid w:val="003C34FF"/>
    <w:rsid w:val="003D60E5"/>
    <w:rsid w:val="00430E9A"/>
    <w:rsid w:val="0043717C"/>
    <w:rsid w:val="0044501A"/>
    <w:rsid w:val="005410DD"/>
    <w:rsid w:val="005F1C07"/>
    <w:rsid w:val="00654F10"/>
    <w:rsid w:val="006871E0"/>
    <w:rsid w:val="0069597A"/>
    <w:rsid w:val="00725478"/>
    <w:rsid w:val="007B7C27"/>
    <w:rsid w:val="008026EA"/>
    <w:rsid w:val="00844D5F"/>
    <w:rsid w:val="00863121"/>
    <w:rsid w:val="00870916"/>
    <w:rsid w:val="00874F91"/>
    <w:rsid w:val="00887E62"/>
    <w:rsid w:val="00946458"/>
    <w:rsid w:val="009574BD"/>
    <w:rsid w:val="009846D4"/>
    <w:rsid w:val="009D1A56"/>
    <w:rsid w:val="00AD1C8A"/>
    <w:rsid w:val="00B07927"/>
    <w:rsid w:val="00B15575"/>
    <w:rsid w:val="00B45B90"/>
    <w:rsid w:val="00B82555"/>
    <w:rsid w:val="00B90867"/>
    <w:rsid w:val="00B95484"/>
    <w:rsid w:val="00BF0E18"/>
    <w:rsid w:val="00C51128"/>
    <w:rsid w:val="00C527FE"/>
    <w:rsid w:val="00C55224"/>
    <w:rsid w:val="00C67276"/>
    <w:rsid w:val="00C76D43"/>
    <w:rsid w:val="00C80F33"/>
    <w:rsid w:val="00CA6B75"/>
    <w:rsid w:val="00CE1619"/>
    <w:rsid w:val="00CF6AF4"/>
    <w:rsid w:val="00D10B6A"/>
    <w:rsid w:val="00D14748"/>
    <w:rsid w:val="00D604D4"/>
    <w:rsid w:val="00E11321"/>
    <w:rsid w:val="00E22802"/>
    <w:rsid w:val="00E2754F"/>
    <w:rsid w:val="00E50C24"/>
    <w:rsid w:val="00F117CF"/>
    <w:rsid w:val="00F27613"/>
    <w:rsid w:val="00F45EF3"/>
    <w:rsid w:val="00F749EA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CF9151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5</cp:revision>
  <cp:lastPrinted>2021-12-14T06:06:00Z</cp:lastPrinted>
  <dcterms:created xsi:type="dcterms:W3CDTF">2021-12-19T09:25:00Z</dcterms:created>
  <dcterms:modified xsi:type="dcterms:W3CDTF">2023-02-25T11:10:00Z</dcterms:modified>
</cp:coreProperties>
</file>