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0B1C87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0B1C87" w:rsidRPr="000B1C87">
              <w:rPr>
                <w:rFonts w:ascii="Calibri" w:eastAsia="Times New Roman" w:hAnsi="Calibri" w:cs="B Titr" w:hint="cs"/>
                <w:color w:val="000000"/>
                <w:sz w:val="18"/>
                <w:szCs w:val="18"/>
                <w:rtl/>
                <w:lang w:bidi="fa-IR"/>
              </w:rPr>
              <w:t xml:space="preserve">بهداشت 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EB5921" w:rsidRDefault="00C2700B" w:rsidP="00B45B90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اصول شناخت رنگها جهت طراحی رسانه های آموزشی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275DC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275DCC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275DC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275DC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0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275DC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275DC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8 ساعت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4F6B6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4F6B6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0B1C8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4F6B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بهداشت خانواده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4F6B6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4F6B6B">
              <w:rPr>
                <w:rFonts w:cs="B Nazanin" w:hint="cs"/>
                <w:b/>
                <w:bCs/>
                <w:sz w:val="18"/>
                <w:szCs w:val="18"/>
                <w:rtl/>
              </w:rPr>
              <w:t>کارشناس آموزش و ارتقاء سلامت0 کارشناس آموزش بهداشت. مارشناس مسئول آموزش بهداشت. رئیس گروه آموزش و ارتقاء سلامت. کارشناس مشارکتهای مردمی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275DC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275DCC" w:rsidRPr="004F6B6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275DCC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275DCC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  <w:r w:rsidR="00275DCC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275DC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275DCC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275DC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="00275DCC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275DCC" w:rsidRPr="00D669A1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275DC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 </w:t>
            </w:r>
            <w:r w:rsidR="00275DCC" w:rsidRPr="00D669A1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="00275DCC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0B1C87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ارتقاء</w:t>
            </w:r>
            <w:r w:rsidR="00C2700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آگاهی در خصوص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2700B">
              <w:rPr>
                <w:rFonts w:cs="B Nazanin" w:hint="cs"/>
                <w:b/>
                <w:bCs/>
                <w:sz w:val="20"/>
                <w:szCs w:val="20"/>
                <w:rtl/>
              </w:rPr>
              <w:t>اصول شناخت رنگها جهت طراحی رسانه های آموزشی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F6B6B" w:rsidRPr="00B45B90" w:rsidTr="003656C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F6B6B" w:rsidRDefault="004F6B6B" w:rsidP="004F6B6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6B6B" w:rsidRPr="006548B8" w:rsidRDefault="00874D65" w:rsidP="00FC1DCE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6548B8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نظامهای رنگ و استفاده های رنگ </w:t>
            </w:r>
          </w:p>
        </w:tc>
        <w:tc>
          <w:tcPr>
            <w:tcW w:w="14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6B6B" w:rsidRPr="00275DCC" w:rsidRDefault="004F6B6B" w:rsidP="004F6B6B">
            <w:pPr>
              <w:bidi/>
              <w:jc w:val="center"/>
              <w:rPr>
                <w:sz w:val="16"/>
                <w:szCs w:val="16"/>
              </w:rPr>
            </w:pPr>
            <w:r w:rsidRPr="00275DCC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6B6B" w:rsidRPr="00402931" w:rsidRDefault="004F6B6B" w:rsidP="004F6B6B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30 دقیقه</w:t>
            </w:r>
          </w:p>
        </w:tc>
      </w:tr>
      <w:tr w:rsidR="004F6B6B" w:rsidRPr="00B45B90" w:rsidTr="003656CA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4F6B6B" w:rsidRDefault="004F6B6B" w:rsidP="004F6B6B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6B6B" w:rsidRPr="006548B8" w:rsidRDefault="00874D65" w:rsidP="004F6B6B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6548B8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تعاریف و مفاهیم رنگها</w:t>
            </w:r>
          </w:p>
        </w:tc>
        <w:tc>
          <w:tcPr>
            <w:tcW w:w="14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6B6B" w:rsidRPr="00275DCC" w:rsidRDefault="004F6B6B" w:rsidP="004F6B6B">
            <w:pPr>
              <w:bidi/>
              <w:jc w:val="center"/>
              <w:rPr>
                <w:sz w:val="16"/>
                <w:szCs w:val="16"/>
              </w:rPr>
            </w:pPr>
            <w:r w:rsidRPr="00275DCC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6B6B" w:rsidRPr="00402931" w:rsidRDefault="004F6B6B" w:rsidP="004F6B6B">
            <w:pPr>
              <w:spacing w:after="0" w:line="240" w:lineRule="auto"/>
              <w:jc w:val="center"/>
              <w:rPr>
                <w:rFonts w:eastAsia="SimSun" w:cs="B Nazanin"/>
                <w:sz w:val="18"/>
                <w:szCs w:val="18"/>
              </w:rPr>
            </w:pPr>
            <w:r>
              <w:rPr>
                <w:rFonts w:eastAsia="SimSun" w:cs="B Nazanin" w:hint="cs"/>
                <w:sz w:val="18"/>
                <w:szCs w:val="18"/>
                <w:rtl/>
              </w:rPr>
              <w:t>30 دقیقه</w:t>
            </w:r>
          </w:p>
        </w:tc>
      </w:tr>
      <w:tr w:rsidR="00275DCC" w:rsidRPr="00B45B90" w:rsidTr="00F318F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75DCC" w:rsidRDefault="00275DCC" w:rsidP="00275D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5DCC" w:rsidRPr="006548B8" w:rsidRDefault="00275DCC" w:rsidP="00275DC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6548B8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عناصر انسانی وابسته به رنگ</w:t>
            </w:r>
          </w:p>
        </w:tc>
        <w:tc>
          <w:tcPr>
            <w:tcW w:w="14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5DCC" w:rsidRPr="00275DCC" w:rsidRDefault="00275DCC" w:rsidP="00275DCC">
            <w:pPr>
              <w:bidi/>
              <w:jc w:val="center"/>
              <w:rPr>
                <w:sz w:val="16"/>
                <w:szCs w:val="16"/>
              </w:rPr>
            </w:pPr>
            <w:r w:rsidRPr="00275DCC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5DCC" w:rsidRDefault="00275DCC" w:rsidP="00275D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275DCC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75DCC" w:rsidRDefault="00275DCC" w:rsidP="00275D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75DCC" w:rsidRPr="006548B8" w:rsidRDefault="00275DCC" w:rsidP="00275DC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6548B8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نظریه رنگها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275DCC" w:rsidRPr="00275DCC" w:rsidRDefault="00275DCC" w:rsidP="00275D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75DCC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75DCC" w:rsidRDefault="00275DCC" w:rsidP="00275D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275DCC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75DCC" w:rsidRDefault="00275DCC" w:rsidP="00275D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75DCC" w:rsidRPr="006548B8" w:rsidRDefault="00275DCC" w:rsidP="00275DC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6548B8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هارمونی رنگها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275DCC" w:rsidRPr="00275DCC" w:rsidRDefault="00275DCC" w:rsidP="00275D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275DCC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75DCC" w:rsidRDefault="00275DCC" w:rsidP="00275D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275DCC" w:rsidRPr="00B45B90" w:rsidTr="004111A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75DCC" w:rsidRDefault="00275DCC" w:rsidP="00275D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75DCC" w:rsidRPr="006548B8" w:rsidRDefault="00275DCC" w:rsidP="00275DC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6548B8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ابزارهای حرفه ای 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275DCC" w:rsidRDefault="00275DCC" w:rsidP="00275DCC">
            <w:pPr>
              <w:jc w:val="center"/>
            </w:pPr>
            <w:r w:rsidRPr="00EC7E19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75DCC" w:rsidRDefault="00275DCC" w:rsidP="00275D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275DCC" w:rsidRPr="00B45B90" w:rsidTr="005F59E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75DCC" w:rsidRDefault="00275DCC" w:rsidP="00275D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75DCC" w:rsidRPr="006548B8" w:rsidRDefault="00275DCC" w:rsidP="00275DC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6548B8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اثر پذیری و خطاهای مربوط به رنگ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275DCC" w:rsidRDefault="00275DCC" w:rsidP="00275DCC">
            <w:pPr>
              <w:jc w:val="center"/>
            </w:pPr>
            <w:r w:rsidRPr="00EC7E19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5DCC" w:rsidRDefault="00275DCC" w:rsidP="00275D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275DCC" w:rsidRPr="00B45B90" w:rsidTr="005F59E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75DCC" w:rsidRDefault="00275DCC" w:rsidP="00275D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75DCC" w:rsidRPr="006548B8" w:rsidRDefault="00275DCC" w:rsidP="00275DC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6548B8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تاثیرات نور بر رسانه ها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275DCC" w:rsidRDefault="00275DCC" w:rsidP="00275DCC">
            <w:pPr>
              <w:jc w:val="center"/>
            </w:pPr>
            <w:r w:rsidRPr="00EC7E19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5DCC" w:rsidRDefault="00275DCC" w:rsidP="00275D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275DCC" w:rsidRPr="00B45B90" w:rsidTr="004111A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275DCC" w:rsidRDefault="00275DCC" w:rsidP="00275D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275DCC" w:rsidRPr="006548B8" w:rsidRDefault="00275DCC" w:rsidP="00275DCC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  <w:rtl/>
              </w:rPr>
            </w:pPr>
            <w:r w:rsidRPr="006548B8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کاربرد رنگها در تجارت و آموزش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275DCC" w:rsidRDefault="00275DCC" w:rsidP="00275DCC">
            <w:pPr>
              <w:jc w:val="center"/>
            </w:pPr>
            <w:r w:rsidRPr="00EC7E19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75DCC" w:rsidRDefault="00275DCC" w:rsidP="00275DC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6548B8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6548B8" w:rsidRDefault="006548B8" w:rsidP="006548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6548B8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548B8" w:rsidRDefault="006548B8" w:rsidP="006548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6548B8" w:rsidRDefault="006548B8" w:rsidP="00351A8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تمام منابع نور مصنوعی </w:t>
            </w:r>
            <w:r w:rsidR="00351A8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را لیست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نماید.</w:t>
            </w:r>
          </w:p>
        </w:tc>
      </w:tr>
      <w:tr w:rsidR="006548B8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548B8" w:rsidRDefault="006548B8" w:rsidP="006548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6548B8" w:rsidRDefault="006548B8" w:rsidP="006548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نظامهای رنگ را توضیح دهد.</w:t>
            </w:r>
          </w:p>
        </w:tc>
      </w:tr>
      <w:tr w:rsidR="006548B8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548B8" w:rsidRDefault="006548B8" w:rsidP="006548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6548B8" w:rsidRDefault="00FC1DCE" w:rsidP="006548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تعاریغ و مفاهیم رنگها را توضیح دهد.</w:t>
            </w:r>
          </w:p>
        </w:tc>
      </w:tr>
      <w:tr w:rsidR="006548B8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548B8" w:rsidRDefault="00FC1DCE" w:rsidP="006548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6548B8" w:rsidRPr="004F6B6B" w:rsidRDefault="00FC1DCE" w:rsidP="006548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فیزیولوژی واکنش به نور را توضیح دهد.</w:t>
            </w:r>
          </w:p>
        </w:tc>
      </w:tr>
      <w:tr w:rsidR="006548B8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548B8" w:rsidRDefault="00FC1DCE" w:rsidP="006548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6548B8" w:rsidRPr="004F6B6B" w:rsidRDefault="006548B8" w:rsidP="00351A8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تفاوت رنگ در رسانه های سنتی و طراحی دیجیتال را بیان کند </w:t>
            </w:r>
            <w:r w:rsidR="00351A8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6548B8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548B8" w:rsidRDefault="00FC1DCE" w:rsidP="006548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6548B8" w:rsidRPr="004F6B6B" w:rsidRDefault="006548B8" w:rsidP="006548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نظریه های رنگ و تاریخچه آن را توضیح دهد.</w:t>
            </w:r>
          </w:p>
        </w:tc>
      </w:tr>
      <w:tr w:rsidR="006548B8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548B8" w:rsidRDefault="00FC1DCE" w:rsidP="006548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6548B8" w:rsidRPr="004F6B6B" w:rsidRDefault="00351A86" w:rsidP="00351A8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تشخیص </w:t>
            </w:r>
            <w:r w:rsidR="00FC1DC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رنگهای اصلی و فرعی و میانی را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 دهد</w:t>
            </w:r>
          </w:p>
        </w:tc>
      </w:tr>
      <w:tr w:rsidR="006548B8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548B8" w:rsidRDefault="00FC1DCE" w:rsidP="006548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8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6548B8" w:rsidRPr="004F6B6B" w:rsidRDefault="00FC1DCE" w:rsidP="006548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کاربردهای رنگهای گرم و سرد را بیان کند.</w:t>
            </w:r>
          </w:p>
        </w:tc>
      </w:tr>
      <w:tr w:rsidR="006548B8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548B8" w:rsidRDefault="00FC1DCE" w:rsidP="006548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6548B8" w:rsidRPr="004F6B6B" w:rsidRDefault="00351A86" w:rsidP="00351A8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تشخیص </w:t>
            </w:r>
            <w:r w:rsidR="00FC1DC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رنگهای زمینه و رنگهای نهادده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  <w:r w:rsidR="00FC1DC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6548B8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548B8" w:rsidRDefault="00FC1DCE" w:rsidP="006548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6548B8" w:rsidRPr="004F6B6B" w:rsidRDefault="00351A86" w:rsidP="006548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تشخیص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کنتراست رنگها و همزمانی آنها </w:t>
            </w:r>
            <w:r w:rsidR="00FC1DC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دهد.</w:t>
            </w:r>
          </w:p>
        </w:tc>
      </w:tr>
      <w:tr w:rsidR="006548B8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548B8" w:rsidRDefault="00FC1DCE" w:rsidP="006548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6548B8" w:rsidRPr="004F6B6B" w:rsidRDefault="00351A86" w:rsidP="006548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تشخیص </w:t>
            </w:r>
            <w:r w:rsidR="00FC1DC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اثر کاهشی رنگها و تاثیر هر یک بر رسانه ها را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دهد.</w:t>
            </w:r>
          </w:p>
        </w:tc>
      </w:tr>
      <w:tr w:rsidR="006548B8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6548B8" w:rsidRDefault="00FC1DCE" w:rsidP="006548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6548B8" w:rsidRDefault="00351A86" w:rsidP="00351A8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تشخیص </w:t>
            </w:r>
            <w:r w:rsidR="00FC1DC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تفاوت بین تصویر چاپی و روی مونیتور از نظر فام و درجه روشنی و تیرگی و اشباع را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توضیح دهد</w:t>
            </w:r>
            <w:bookmarkStart w:id="0" w:name="_GoBack"/>
            <w:bookmarkEnd w:id="0"/>
          </w:p>
        </w:tc>
      </w:tr>
      <w:tr w:rsidR="006548B8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6548B8" w:rsidRDefault="006548B8" w:rsidP="006548B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6548B8" w:rsidRDefault="00FC1DCE" w:rsidP="00FC1DC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کارشناسی ارشد-دکترا رشته آموزش بهداشت و ارتقاء سلامت- پزشکی حرفه ای-حداقل 10 سال</w:t>
            </w:r>
          </w:p>
        </w:tc>
      </w:tr>
      <w:tr w:rsidR="006548B8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6548B8" w:rsidRDefault="006548B8" w:rsidP="006548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6548B8" w:rsidRPr="00133957" w:rsidRDefault="006548B8" w:rsidP="006548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6548B8" w:rsidRPr="00133957" w:rsidRDefault="006548B8" w:rsidP="006548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6548B8" w:rsidRPr="00133957" w:rsidRDefault="006548B8" w:rsidP="006548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6548B8" w:rsidRPr="00133957" w:rsidRDefault="006548B8" w:rsidP="006548B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headerReference w:type="default" r:id="rId7"/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7D3" w:rsidRDefault="003937D3" w:rsidP="00292C31">
      <w:pPr>
        <w:spacing w:after="0" w:line="240" w:lineRule="auto"/>
      </w:pPr>
      <w:r>
        <w:separator/>
      </w:r>
    </w:p>
  </w:endnote>
  <w:endnote w:type="continuationSeparator" w:id="0">
    <w:p w:rsidR="003937D3" w:rsidRDefault="003937D3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7D3" w:rsidRDefault="003937D3" w:rsidP="00292C31">
      <w:pPr>
        <w:spacing w:after="0" w:line="240" w:lineRule="auto"/>
      </w:pPr>
      <w:r>
        <w:separator/>
      </w:r>
    </w:p>
  </w:footnote>
  <w:footnote w:type="continuationSeparator" w:id="0">
    <w:p w:rsidR="003937D3" w:rsidRDefault="003937D3" w:rsidP="00292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8B8" w:rsidRDefault="006548B8" w:rsidP="006548B8">
    <w:pPr>
      <w:pStyle w:val="Header"/>
      <w:rPr>
        <w:lang w:bidi="fa-IR"/>
      </w:rPr>
    </w:pPr>
    <w:r>
      <w:rPr>
        <w:rFonts w:hint="cs"/>
        <w:rtl/>
        <w:lang w:bidi="fa-IR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B1C87"/>
    <w:rsid w:val="000D5CE1"/>
    <w:rsid w:val="000E3A0D"/>
    <w:rsid w:val="000F5489"/>
    <w:rsid w:val="00121D83"/>
    <w:rsid w:val="00133957"/>
    <w:rsid w:val="001340E5"/>
    <w:rsid w:val="0017035D"/>
    <w:rsid w:val="00184CF5"/>
    <w:rsid w:val="0019711B"/>
    <w:rsid w:val="001E1AEC"/>
    <w:rsid w:val="001E2786"/>
    <w:rsid w:val="001E33CC"/>
    <w:rsid w:val="002274F4"/>
    <w:rsid w:val="00275DCC"/>
    <w:rsid w:val="00287C8C"/>
    <w:rsid w:val="00292C31"/>
    <w:rsid w:val="00351A86"/>
    <w:rsid w:val="003656CA"/>
    <w:rsid w:val="00365840"/>
    <w:rsid w:val="003937D3"/>
    <w:rsid w:val="003C34FF"/>
    <w:rsid w:val="003D60E5"/>
    <w:rsid w:val="003E2A9D"/>
    <w:rsid w:val="00430E9A"/>
    <w:rsid w:val="0043717C"/>
    <w:rsid w:val="00494E57"/>
    <w:rsid w:val="004F6B6B"/>
    <w:rsid w:val="005D5A0B"/>
    <w:rsid w:val="005E7A64"/>
    <w:rsid w:val="005F1C07"/>
    <w:rsid w:val="006168D6"/>
    <w:rsid w:val="006441F1"/>
    <w:rsid w:val="006548B8"/>
    <w:rsid w:val="00654F10"/>
    <w:rsid w:val="006871E0"/>
    <w:rsid w:val="0069597A"/>
    <w:rsid w:val="006D2D32"/>
    <w:rsid w:val="00725478"/>
    <w:rsid w:val="00756649"/>
    <w:rsid w:val="008026EA"/>
    <w:rsid w:val="0080359C"/>
    <w:rsid w:val="00844D5F"/>
    <w:rsid w:val="00863121"/>
    <w:rsid w:val="00870916"/>
    <w:rsid w:val="00874D65"/>
    <w:rsid w:val="00874F91"/>
    <w:rsid w:val="00887E62"/>
    <w:rsid w:val="00946458"/>
    <w:rsid w:val="009574BD"/>
    <w:rsid w:val="009846D4"/>
    <w:rsid w:val="009D1A56"/>
    <w:rsid w:val="009F5BAB"/>
    <w:rsid w:val="00A240D0"/>
    <w:rsid w:val="00B07927"/>
    <w:rsid w:val="00B45B90"/>
    <w:rsid w:val="00B82555"/>
    <w:rsid w:val="00B95484"/>
    <w:rsid w:val="00BF0E18"/>
    <w:rsid w:val="00BF16B1"/>
    <w:rsid w:val="00C126D3"/>
    <w:rsid w:val="00C2700B"/>
    <w:rsid w:val="00C40890"/>
    <w:rsid w:val="00C51128"/>
    <w:rsid w:val="00C527FE"/>
    <w:rsid w:val="00C55224"/>
    <w:rsid w:val="00C67276"/>
    <w:rsid w:val="00C74199"/>
    <w:rsid w:val="00C76D43"/>
    <w:rsid w:val="00C80F33"/>
    <w:rsid w:val="00CA6B75"/>
    <w:rsid w:val="00CE1619"/>
    <w:rsid w:val="00CF6AF4"/>
    <w:rsid w:val="00D10B6A"/>
    <w:rsid w:val="00D14748"/>
    <w:rsid w:val="00D604D4"/>
    <w:rsid w:val="00D669A1"/>
    <w:rsid w:val="00DA53E3"/>
    <w:rsid w:val="00E22802"/>
    <w:rsid w:val="00E2358E"/>
    <w:rsid w:val="00E2754F"/>
    <w:rsid w:val="00E452C3"/>
    <w:rsid w:val="00E50C24"/>
    <w:rsid w:val="00EB25A6"/>
    <w:rsid w:val="00EB5921"/>
    <w:rsid w:val="00F117CF"/>
    <w:rsid w:val="00F27613"/>
    <w:rsid w:val="00F534F6"/>
    <w:rsid w:val="00F749EA"/>
    <w:rsid w:val="00F9605A"/>
    <w:rsid w:val="00FA5861"/>
    <w:rsid w:val="00FC1DCE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304CC2"/>
  <w15:chartTrackingRefBased/>
  <w15:docId w15:val="{01A5EC07-1F56-4A2E-8685-760A0F22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5</cp:revision>
  <cp:lastPrinted>2021-12-14T06:06:00Z</cp:lastPrinted>
  <dcterms:created xsi:type="dcterms:W3CDTF">2023-02-05T06:59:00Z</dcterms:created>
  <dcterms:modified xsi:type="dcterms:W3CDTF">2023-02-06T06:09:00Z</dcterms:modified>
</cp:coreProperties>
</file>