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90" w:rsidRDefault="0099370D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9370D"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="00E12F90" w:rsidRPr="0099370D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برنامه بهبود تغذیه </w:t>
      </w:r>
      <w:r w:rsidR="00E12F90" w:rsidRPr="0099370D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E12F90" w:rsidRPr="0099370D">
        <w:rPr>
          <w:rFonts w:cs="B Nazanin" w:hint="cs"/>
          <w:b/>
          <w:bCs/>
          <w:sz w:val="28"/>
          <w:szCs w:val="28"/>
          <w:rtl/>
          <w:lang w:bidi="fa-IR"/>
        </w:rPr>
        <w:t xml:space="preserve"> بهورز / مراقب سلامت</w:t>
      </w:r>
      <w:r w:rsidR="00E12F9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A43D4D" w:rsidRPr="00ED4108" w:rsidRDefault="00A43D4D" w:rsidP="00A43D4D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3330"/>
        <w:gridCol w:w="3060"/>
        <w:gridCol w:w="450"/>
        <w:gridCol w:w="450"/>
        <w:gridCol w:w="900"/>
        <w:gridCol w:w="900"/>
        <w:gridCol w:w="990"/>
        <w:gridCol w:w="899"/>
      </w:tblGrid>
      <w:tr w:rsidR="00A43D4D" w:rsidRPr="008E73ED" w:rsidTr="00615896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330" w:type="dxa"/>
            <w:vMerge w:val="restart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A43D4D" w:rsidRPr="00274DBF" w:rsidRDefault="00A43D4D" w:rsidP="00615896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A43D4D" w:rsidRPr="00AF7D8E" w:rsidRDefault="00A43D4D" w:rsidP="00615896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3689" w:type="dxa"/>
            <w:gridSpan w:val="4"/>
          </w:tcPr>
          <w:p w:rsidR="00A43D4D" w:rsidRPr="008E73ED" w:rsidRDefault="00A43D4D" w:rsidP="00615896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A43D4D" w:rsidRPr="00961A81" w:rsidTr="00615896">
        <w:trPr>
          <w:trHeight w:val="653"/>
        </w:trPr>
        <w:tc>
          <w:tcPr>
            <w:tcW w:w="533" w:type="dxa"/>
            <w:vMerge/>
            <w:textDirection w:val="btLr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9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43D4D" w:rsidRPr="00961A81" w:rsidTr="00615896">
        <w:trPr>
          <w:trHeight w:val="653"/>
        </w:trPr>
        <w:tc>
          <w:tcPr>
            <w:tcW w:w="533" w:type="dxa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B62EB0" w:rsidRDefault="00A43D4D" w:rsidP="00B62EB0">
            <w:pPr>
              <w:pStyle w:val="ListParagraph"/>
              <w:spacing w:after="0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منابع اطلاعاتی تغذیه براساس آخرین  دستورالعمل همگون سازی موجود است. (پوستر گروه های غذایی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،  پوستر راهنمای انتخاب تغذیه سالم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="00B62EB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  <w:p w:rsidR="00A43D4D" w:rsidRPr="00E12F90" w:rsidRDefault="00A43D4D" w:rsidP="003D1421">
            <w:pPr>
              <w:pStyle w:val="ListParagraph"/>
              <w:spacing w:after="0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،  لیست دستور العمل های مرتبط با تغذیه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،  لیست مشکلات تغذیه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دو نمونه از کلیه پمفلت ها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کتاب های مرتبط با تغذیه </w:t>
            </w:r>
            <w:r w:rsidR="00B62EB0">
              <w:rPr>
                <w:rFonts w:cs="B Nazanin" w:hint="cs"/>
                <w:sz w:val="20"/>
                <w:szCs w:val="20"/>
                <w:rtl/>
              </w:rPr>
              <w:t>(</w:t>
            </w:r>
            <w:r w:rsidR="00B62EB0" w:rsidRPr="00B62EB0">
              <w:rPr>
                <w:rFonts w:cs="B Nazanin" w:hint="cs"/>
                <w:sz w:val="20"/>
                <w:szCs w:val="20"/>
                <w:rtl/>
              </w:rPr>
              <w:t>ب</w:t>
            </w:r>
            <w:r w:rsidR="00B62EB0" w:rsidRPr="00B62EB0">
              <w:rPr>
                <w:rFonts w:cs="B Nazanin"/>
                <w:sz w:val="20"/>
                <w:szCs w:val="20"/>
                <w:rtl/>
              </w:rPr>
              <w:t>سته آموزشی تغذی</w:t>
            </w:r>
            <w:r w:rsidR="00B62EB0" w:rsidRPr="00B62EB0">
              <w:rPr>
                <w:rFonts w:cs="B Nazanin" w:hint="cs"/>
                <w:sz w:val="20"/>
                <w:szCs w:val="20"/>
                <w:rtl/>
              </w:rPr>
              <w:t>ه</w:t>
            </w:r>
            <w:r w:rsidR="00B62EB0">
              <w:rPr>
                <w:rFonts w:cs="B Nazanin" w:hint="cs"/>
                <w:sz w:val="20"/>
                <w:szCs w:val="20"/>
              </w:rPr>
              <w:sym w:font="Wingdings" w:char="F0A1"/>
            </w:r>
            <w:r w:rsidR="00B62EB0" w:rsidRPr="00B62EB0">
              <w:rPr>
                <w:rFonts w:cs="B Nazanin" w:hint="cs"/>
                <w:sz w:val="20"/>
                <w:szCs w:val="20"/>
                <w:rtl/>
              </w:rPr>
              <w:t>، بسته</w:t>
            </w:r>
            <w:r w:rsidR="00B62EB0" w:rsidRPr="00B62EB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="00B62EB0" w:rsidRPr="00B62EB0">
              <w:rPr>
                <w:rFonts w:cs="B Nazanin" w:hint="cs"/>
                <w:sz w:val="20"/>
                <w:szCs w:val="20"/>
                <w:rtl/>
              </w:rPr>
              <w:t>جامع</w:t>
            </w:r>
            <w:r w:rsidR="00B62EB0" w:rsidRPr="00B62EB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="00B62EB0" w:rsidRPr="00B62EB0">
              <w:rPr>
                <w:rFonts w:cs="B Nazanin" w:hint="cs"/>
                <w:sz w:val="20"/>
                <w:szCs w:val="20"/>
                <w:rtl/>
              </w:rPr>
              <w:t>خدمات</w:t>
            </w:r>
            <w:r w:rsidR="00B62EB0" w:rsidRPr="00B62EB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="00B62EB0" w:rsidRPr="00B62EB0">
              <w:rPr>
                <w:rFonts w:cs="B Nazanin" w:hint="cs"/>
                <w:sz w:val="20"/>
                <w:szCs w:val="20"/>
                <w:rtl/>
              </w:rPr>
              <w:t>تغذیه</w:t>
            </w:r>
            <w:r w:rsidR="00B62EB0">
              <w:rPr>
                <w:rFonts w:cs="B Nazanin" w:hint="cs"/>
                <w:sz w:val="20"/>
                <w:szCs w:val="20"/>
              </w:rPr>
              <w:sym w:font="Wingdings" w:char="F0A1"/>
            </w:r>
            <w:r w:rsidR="00B62EB0" w:rsidRPr="00B62EB0"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Pr="00E12F90">
              <w:rPr>
                <w:rFonts w:cs="B Nazanin" w:hint="cs"/>
                <w:sz w:val="20"/>
                <w:szCs w:val="20"/>
                <w:rtl/>
              </w:rPr>
              <w:t>و جزوات آموزشی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Pr="00D60DA6" w:rsidRDefault="00A43D4D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Pr="00D60DA6">
              <w:rPr>
                <w:rFonts w:cs="B Nazanin" w:hint="cs"/>
                <w:sz w:val="20"/>
                <w:szCs w:val="20"/>
                <w:rtl/>
              </w:rPr>
              <w:t>موجود بودن تمامی منابع اطلاعاتی تغذیه (</w:t>
            </w:r>
            <w:r w:rsidRPr="00D60DA6">
              <w:rPr>
                <w:rFonts w:cs="B Nazanin"/>
                <w:sz w:val="20"/>
                <w:szCs w:val="20"/>
              </w:rPr>
              <w:t>4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A43D4D" w:rsidRPr="00D60DA6" w:rsidRDefault="00A43D4D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Pr="00D60DA6">
              <w:rPr>
                <w:rFonts w:cs="B Nazanin" w:hint="cs"/>
                <w:sz w:val="20"/>
                <w:szCs w:val="20"/>
                <w:rtl/>
              </w:rPr>
              <w:t xml:space="preserve">موجود بودن </w:t>
            </w:r>
            <w:r w:rsidRPr="00D60DA6">
              <w:rPr>
                <w:rFonts w:cs="B Nazanin"/>
                <w:sz w:val="20"/>
                <w:szCs w:val="20"/>
              </w:rPr>
              <w:t xml:space="preserve">5 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 xml:space="preserve"> منبع اطلاعاتی تغذیه (</w:t>
            </w:r>
            <w:r w:rsidRPr="00D60DA6">
              <w:rPr>
                <w:rFonts w:cs="B Nazanin"/>
                <w:sz w:val="20"/>
                <w:szCs w:val="20"/>
              </w:rPr>
              <w:t>3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A43D4D" w:rsidRPr="00D60DA6" w:rsidRDefault="00A43D4D" w:rsidP="00615896">
            <w:pPr>
              <w:spacing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Pr="00D60DA6">
              <w:rPr>
                <w:rFonts w:cs="B Nazanin" w:hint="cs"/>
                <w:sz w:val="20"/>
                <w:szCs w:val="20"/>
                <w:rtl/>
              </w:rPr>
              <w:t xml:space="preserve">موجود بودن </w:t>
            </w:r>
            <w:r w:rsidRPr="00D60DA6">
              <w:rPr>
                <w:rFonts w:cs="B Nazanin"/>
                <w:sz w:val="20"/>
                <w:szCs w:val="20"/>
              </w:rPr>
              <w:t xml:space="preserve">3 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 xml:space="preserve"> منبع اطلاعاتی تغذیه (</w:t>
            </w:r>
            <w:r w:rsidRPr="00D60DA6">
              <w:rPr>
                <w:rFonts w:cs="B Nazanin"/>
                <w:sz w:val="20"/>
                <w:szCs w:val="20"/>
              </w:rPr>
              <w:t>2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A43D4D" w:rsidRPr="00D60DA6" w:rsidRDefault="00A43D4D" w:rsidP="00615896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Pr="00D60DA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60DA6">
              <w:rPr>
                <w:rFonts w:cs="B Nazanin" w:hint="cs"/>
                <w:sz w:val="18"/>
                <w:szCs w:val="18"/>
                <w:rtl/>
              </w:rPr>
              <w:t xml:space="preserve">موجود بودن کمتر از </w:t>
            </w:r>
            <w:r w:rsidRPr="00D60DA6">
              <w:rPr>
                <w:rFonts w:cs="B Nazanin"/>
                <w:sz w:val="18"/>
                <w:szCs w:val="18"/>
              </w:rPr>
              <w:t>3</w:t>
            </w:r>
            <w:r w:rsidRPr="00D60DA6">
              <w:rPr>
                <w:rFonts w:cs="B Nazanin" w:hint="cs"/>
                <w:sz w:val="18"/>
                <w:szCs w:val="18"/>
                <w:rtl/>
              </w:rPr>
              <w:t xml:space="preserve"> منبع اطلاعاتی تغذیه 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>(1)</w:t>
            </w:r>
          </w:p>
          <w:p w:rsidR="00A43D4D" w:rsidRPr="003B5DE0" w:rsidRDefault="00A43D4D" w:rsidP="00615896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Pr="00D60DA6">
              <w:rPr>
                <w:rFonts w:cs="B Nazanin" w:hint="cs"/>
                <w:sz w:val="20"/>
                <w:szCs w:val="20"/>
                <w:rtl/>
              </w:rPr>
              <w:t>موجود نبودن منابع اطلاعاتی تغذیه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615896">
        <w:trPr>
          <w:trHeight w:val="1733"/>
        </w:trPr>
        <w:tc>
          <w:tcPr>
            <w:tcW w:w="533" w:type="dxa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E12F90" w:rsidRDefault="00A43D4D" w:rsidP="00615896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شاخص های آنتروپومتری مراجعه کنندگان را به درستی اندازه گیری می کند. ( در زمان بازدید نحوه اندازه گیری شاخص های آنتروپومتری در حداقل دو گروه سنی بررسی شود. حتی المقدور یکی از گروه های سنی کودکان در نظر گرفته شود)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Default="00A43D4D" w:rsidP="00615896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(2)</w:t>
            </w:r>
          </w:p>
          <w:p w:rsidR="00A43D4D" w:rsidRDefault="00A43D4D" w:rsidP="00615896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(1)</w:t>
            </w:r>
          </w:p>
          <w:p w:rsidR="00A43D4D" w:rsidRPr="003B5DE0" w:rsidRDefault="00A43D4D" w:rsidP="00615896">
            <w:pPr>
              <w:spacing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615896">
        <w:trPr>
          <w:trHeight w:val="1283"/>
        </w:trPr>
        <w:tc>
          <w:tcPr>
            <w:tcW w:w="533" w:type="dxa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3B5DE0" w:rsidRDefault="00A43D4D" w:rsidP="00615896">
            <w:pPr>
              <w:pStyle w:val="ListParagraph"/>
              <w:spacing w:after="0"/>
              <w:ind w:left="0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  <w:rtl/>
              </w:rPr>
              <w:t xml:space="preserve">الگوی تغذیه متناسب با گروه سنی </w:t>
            </w:r>
            <w:r w:rsidR="005E076F">
              <w:rPr>
                <w:rFonts w:cs="B Nazanin"/>
                <w:rtl/>
              </w:rPr>
              <w:br/>
            </w:r>
            <w:r w:rsidRPr="003B5DE0">
              <w:rPr>
                <w:rFonts w:cs="B Nazanin" w:hint="cs"/>
                <w:rtl/>
              </w:rPr>
              <w:t>مراجعه کنندگان را به درستی ارزیابی می کند. ( در زمان بازدید نحوه ارزیابی الگوی تغذیه مناسب در حداقل دو گروه سنی بررسی شود)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Default="00A43D4D" w:rsidP="00615896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(2)</w:t>
            </w:r>
          </w:p>
          <w:p w:rsidR="00A43D4D" w:rsidRDefault="00A43D4D" w:rsidP="00615896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(1)</w:t>
            </w:r>
          </w:p>
          <w:p w:rsidR="00A43D4D" w:rsidRPr="002D012B" w:rsidRDefault="00A43D4D" w:rsidP="00615896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  <w:rtl/>
              </w:rPr>
              <w:t xml:space="preserve">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615896">
        <w:trPr>
          <w:trHeight w:val="2597"/>
        </w:trPr>
        <w:tc>
          <w:tcPr>
            <w:tcW w:w="533" w:type="dxa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E12F90" w:rsidRDefault="00A43D4D" w:rsidP="00615896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تجویز مکمل  در گروه های سنی مختلف را به درستی انجام می دهد.</w:t>
            </w:r>
          </w:p>
          <w:p w:rsidR="00A43D4D" w:rsidRPr="00E12F90" w:rsidRDefault="00A43D4D" w:rsidP="00615896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کودکان: قطره آهن، قطره مولتی ویتامین</w:t>
            </w:r>
          </w:p>
          <w:p w:rsidR="00A43D4D" w:rsidRPr="00E12F90" w:rsidRDefault="00A43D4D" w:rsidP="00615896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جوانان: ویتامین د</w:t>
            </w:r>
          </w:p>
          <w:p w:rsidR="00A43D4D" w:rsidRPr="00E12F90" w:rsidRDefault="00A43D4D" w:rsidP="00615896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میانسالان: ویتامین د</w:t>
            </w:r>
          </w:p>
          <w:p w:rsidR="00A43D4D" w:rsidRPr="00E12F90" w:rsidRDefault="00A43D4D" w:rsidP="00615896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سالمندان: ویتامین د و کلسیم</w:t>
            </w:r>
          </w:p>
          <w:p w:rsidR="00A43D4D" w:rsidRPr="00E12F90" w:rsidRDefault="00A43D4D" w:rsidP="00615896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مادران باردار: قرص آهن، اسیدفولیک/یدوفولیک، مولتی ویتامین و ویتامین د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Pr="00E12F90" w:rsidRDefault="00A43D4D" w:rsidP="00615896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تمامی گروههای سنی (4)</w:t>
            </w:r>
          </w:p>
          <w:p w:rsidR="00A43D4D" w:rsidRPr="00E12F90" w:rsidRDefault="00A43D4D" w:rsidP="00615896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در4 گروه سنی (3)</w:t>
            </w:r>
          </w:p>
          <w:p w:rsidR="00A43D4D" w:rsidRPr="00E12F90" w:rsidRDefault="00A43D4D" w:rsidP="00615896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در3 گروه سنی (2)</w:t>
            </w:r>
          </w:p>
          <w:p w:rsidR="00A43D4D" w:rsidRPr="00E12F90" w:rsidRDefault="00A43D4D" w:rsidP="00615896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کمتر از 3 گروه سنی (1)</w:t>
            </w:r>
          </w:p>
          <w:p w:rsidR="00A43D4D" w:rsidRPr="00E12F90" w:rsidRDefault="00A43D4D" w:rsidP="00615896">
            <w:pPr>
              <w:pStyle w:val="ListParagraph"/>
              <w:ind w:left="0"/>
              <w:rPr>
                <w:rFonts w:cs="B Nazanin"/>
                <w:sz w:val="20"/>
                <w:szCs w:val="20"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هیچیک از گروه های سنی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A43D4D" w:rsidRDefault="00A43D4D" w:rsidP="00A43D4D"/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3330"/>
        <w:gridCol w:w="3060"/>
        <w:gridCol w:w="450"/>
        <w:gridCol w:w="540"/>
        <w:gridCol w:w="810"/>
        <w:gridCol w:w="900"/>
        <w:gridCol w:w="990"/>
        <w:gridCol w:w="899"/>
      </w:tblGrid>
      <w:tr w:rsidR="00A43D4D" w:rsidRPr="00961A81" w:rsidTr="0099370D">
        <w:trPr>
          <w:trHeight w:val="485"/>
        </w:trPr>
        <w:tc>
          <w:tcPr>
            <w:tcW w:w="533" w:type="dxa"/>
            <w:vMerge w:val="restart"/>
            <w:textDirection w:val="btLr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330" w:type="dxa"/>
            <w:vMerge w:val="restart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A43D4D" w:rsidRPr="00274DBF" w:rsidRDefault="00A43D4D" w:rsidP="00615896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43D4D" w:rsidRPr="00AF7D8E" w:rsidRDefault="00A43D4D" w:rsidP="00615896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3599" w:type="dxa"/>
            <w:gridSpan w:val="4"/>
          </w:tcPr>
          <w:p w:rsidR="00A43D4D" w:rsidRPr="008E73ED" w:rsidRDefault="00A43D4D" w:rsidP="00615896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A43D4D" w:rsidRPr="00961A81" w:rsidTr="0099370D">
        <w:trPr>
          <w:trHeight w:val="833"/>
        </w:trPr>
        <w:tc>
          <w:tcPr>
            <w:tcW w:w="533" w:type="dxa"/>
            <w:vMerge/>
            <w:textDirection w:val="btLr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9" w:type="dxa"/>
          </w:tcPr>
          <w:p w:rsidR="00A43D4D" w:rsidRPr="00961A81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43D4D" w:rsidRPr="00961A81" w:rsidTr="0099370D">
        <w:trPr>
          <w:trHeight w:val="2177"/>
        </w:trPr>
        <w:tc>
          <w:tcPr>
            <w:tcW w:w="533" w:type="dxa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D10927" w:rsidRDefault="00A43D4D" w:rsidP="005E076F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موارد تغذیه ای ارجاع شده از مراقب سلامت و پزشک به کارشناس تغذیه را (جهت مراجعه به کارشناس تغذیه) پیگیری نموده است.</w:t>
            </w:r>
          </w:p>
          <w:p w:rsidR="00A43D4D" w:rsidRPr="003B5DE0" w:rsidRDefault="00A43D4D" w:rsidP="005E076F">
            <w:pPr>
              <w:autoSpaceDE w:val="0"/>
              <w:autoSpaceDN w:val="0"/>
              <w:adjustRightInd w:val="0"/>
              <w:jc w:val="both"/>
              <w:rPr>
                <w:rFonts w:cs="B Nazanin"/>
                <w:rtl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A43D4D" w:rsidRPr="00D10927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در بررسی فهرست پیگیری های مرتبط با تغذیه درصد پیگیری های انجام شده:</w:t>
            </w:r>
          </w:p>
          <w:p w:rsidR="00A43D4D" w:rsidRPr="00D10927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85% و بالاتر (4)      </w:t>
            </w:r>
          </w:p>
          <w:p w:rsidR="00A43D4D" w:rsidRPr="00D10927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84% -70% (3)</w:t>
            </w:r>
          </w:p>
          <w:p w:rsidR="00A43D4D" w:rsidRPr="00D10927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69% -50% (2)       </w:t>
            </w:r>
          </w:p>
          <w:p w:rsidR="00A43D4D" w:rsidRPr="00D10927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کمتر از50% (1)  </w:t>
            </w:r>
            <w:r w:rsidRPr="00D10927">
              <w:rPr>
                <w:rFonts w:cs="B Nazanin"/>
                <w:sz w:val="20"/>
                <w:szCs w:val="20"/>
                <w:rtl/>
              </w:rPr>
              <w:br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>اصلا پیگیری نکرده است(0)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81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99370D">
        <w:trPr>
          <w:trHeight w:val="2177"/>
        </w:trPr>
        <w:tc>
          <w:tcPr>
            <w:tcW w:w="533" w:type="dxa"/>
            <w:vAlign w:val="center"/>
          </w:tcPr>
          <w:p w:rsidR="00A43D4D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D10927" w:rsidRDefault="00A43D4D" w:rsidP="005E076F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به منظور افزایش آگاهی و بهبود عملکرد جمعیت تحت پوشش ( با توجه به م</w:t>
            </w:r>
            <w:r w:rsidR="005E076F">
              <w:rPr>
                <w:rFonts w:cs="B Nazanin" w:hint="cs"/>
                <w:sz w:val="20"/>
                <w:szCs w:val="20"/>
                <w:rtl/>
              </w:rPr>
              <w:t>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اسبت ها و وضعیت شاخص ها و مشکلات تغذیه منطقه ) حداقل هر دو ماه یک بار ( 6 بار در سال) آموزش گروهی مرتبط با موضوعات تغذیه برگزار نموده است و مستندات آن موجود باشد)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(2)  </w:t>
            </w:r>
          </w:p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 (1)   </w:t>
            </w:r>
          </w:p>
          <w:p w:rsidR="00A43D4D" w:rsidRPr="00D10927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4D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81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99370D">
        <w:trPr>
          <w:trHeight w:val="1070"/>
        </w:trPr>
        <w:tc>
          <w:tcPr>
            <w:tcW w:w="533" w:type="dxa"/>
            <w:vAlign w:val="center"/>
          </w:tcPr>
          <w:p w:rsidR="00A43D4D" w:rsidRPr="007A6A21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D10927" w:rsidRDefault="00A43D4D" w:rsidP="005E076F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فهرست اسامی ، شماره ملی و تاریخ تولد کودکان تحت پوشش برنامه حمایتی تغذیه به همراه شماره تلفن خانوار کودکان تهیه شده و در دسترس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(2)  </w:t>
            </w:r>
          </w:p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 (1)   </w:t>
            </w:r>
          </w:p>
          <w:p w:rsidR="00A43D4D" w:rsidRPr="003B5DE0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81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99370D">
        <w:trPr>
          <w:trHeight w:val="1007"/>
        </w:trPr>
        <w:tc>
          <w:tcPr>
            <w:tcW w:w="533" w:type="dxa"/>
            <w:vAlign w:val="center"/>
          </w:tcPr>
          <w:p w:rsidR="00A43D4D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D10927" w:rsidRDefault="00A43D4D" w:rsidP="005E076F">
            <w:pPr>
              <w:autoSpaceDE w:val="0"/>
              <w:autoSpaceDN w:val="0"/>
              <w:adjustRightInd w:val="0"/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تاریخ ورود و خروج کودکان تحت پوشش برنامه حمایتی تغذیه را در لیست فوق مشخص نموده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(1)           </w:t>
            </w:r>
          </w:p>
          <w:p w:rsidR="00A43D4D" w:rsidRPr="003B5DE0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81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99370D">
        <w:trPr>
          <w:trHeight w:val="1007"/>
        </w:trPr>
        <w:tc>
          <w:tcPr>
            <w:tcW w:w="533" w:type="dxa"/>
            <w:vAlign w:val="center"/>
          </w:tcPr>
          <w:p w:rsidR="00A43D4D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9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D10927" w:rsidRDefault="00A43D4D" w:rsidP="005E076F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فهرست اسامی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و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شماره ملی </w:t>
            </w:r>
            <w:r>
              <w:rPr>
                <w:rFonts w:cs="B Nazanin" w:hint="cs"/>
                <w:sz w:val="20"/>
                <w:szCs w:val="20"/>
                <w:rtl/>
              </w:rPr>
              <w:t>مادران باردار و شیرده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تحت پوشش برنامه حمایتی تغذیه به همراه شماره تلفن خانوار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آنان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>تهیه شده و در دسترس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(2)  </w:t>
            </w:r>
          </w:p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 (1)   </w:t>
            </w:r>
          </w:p>
          <w:p w:rsidR="00A43D4D" w:rsidRPr="003B5DE0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81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99370D">
        <w:trPr>
          <w:trHeight w:val="1007"/>
        </w:trPr>
        <w:tc>
          <w:tcPr>
            <w:tcW w:w="533" w:type="dxa"/>
            <w:vAlign w:val="center"/>
          </w:tcPr>
          <w:p w:rsidR="00A43D4D" w:rsidRDefault="00A43D4D" w:rsidP="00615896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A43D4D" w:rsidRPr="00D10927" w:rsidRDefault="00A43D4D" w:rsidP="006158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تاریخ ورود و خروج </w:t>
            </w:r>
            <w:r>
              <w:rPr>
                <w:rFonts w:cs="B Nazanin" w:hint="cs"/>
                <w:sz w:val="20"/>
                <w:szCs w:val="20"/>
                <w:rtl/>
              </w:rPr>
              <w:t>مادران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تحت پوشش برنامه حمایتی تغذیه را در لیست فوق مشخص نموده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43D4D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(1)           </w:t>
            </w:r>
          </w:p>
          <w:p w:rsidR="00A43D4D" w:rsidRPr="003B5DE0" w:rsidRDefault="00A43D4D" w:rsidP="00615896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4D" w:rsidRPr="00B25D18" w:rsidRDefault="00A43D4D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81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A43D4D" w:rsidRDefault="00A43D4D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66E9B" w:rsidRPr="00961A81" w:rsidTr="0099370D">
        <w:trPr>
          <w:trHeight w:val="1007"/>
        </w:trPr>
        <w:tc>
          <w:tcPr>
            <w:tcW w:w="7373" w:type="dxa"/>
            <w:gridSpan w:val="4"/>
            <w:vAlign w:val="center"/>
          </w:tcPr>
          <w:p w:rsidR="00D66E9B" w:rsidRDefault="00D66E9B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66E9B" w:rsidRDefault="00D66E9B" w:rsidP="0061589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D66E9B">
              <w:rPr>
                <w:rFonts w:cs="B Titr" w:hint="cs"/>
                <w:rtl/>
              </w:rPr>
              <w:t>30</w:t>
            </w:r>
          </w:p>
        </w:tc>
        <w:tc>
          <w:tcPr>
            <w:tcW w:w="810" w:type="dxa"/>
          </w:tcPr>
          <w:p w:rsidR="00D66E9B" w:rsidRDefault="00D66E9B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66E9B" w:rsidRDefault="00D66E9B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66E9B" w:rsidRDefault="00D66E9B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66E9B" w:rsidRDefault="00D66E9B" w:rsidP="00615896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3D4D" w:rsidRPr="00961A81" w:rsidTr="00615896">
        <w:trPr>
          <w:trHeight w:val="737"/>
        </w:trPr>
        <w:tc>
          <w:tcPr>
            <w:tcW w:w="11512" w:type="dxa"/>
            <w:gridSpan w:val="9"/>
            <w:shd w:val="clear" w:color="auto" w:fill="auto"/>
            <w:vAlign w:val="center"/>
          </w:tcPr>
          <w:p w:rsidR="00A43D4D" w:rsidRPr="003B5DE0" w:rsidRDefault="00A43D4D" w:rsidP="00615896">
            <w:pPr>
              <w:rPr>
                <w:rFonts w:cs="B Nazanin"/>
                <w:sz w:val="24"/>
                <w:szCs w:val="24"/>
                <w:rtl/>
              </w:rPr>
            </w:pPr>
            <w:r w:rsidRPr="003B5DE0">
              <w:rPr>
                <w:rFonts w:cs="B Nazanin" w:hint="cs"/>
                <w:sz w:val="24"/>
                <w:szCs w:val="24"/>
                <w:rtl/>
              </w:rPr>
              <w:lastRenderedPageBreak/>
              <w:t>در صورتی که  هنگام پایش مراجعه کننده ای حضور نداشت، سوالات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4-2</w:t>
            </w:r>
            <w:r w:rsidRPr="003B5DE0">
              <w:rPr>
                <w:rFonts w:cs="B Nazanin" w:hint="cs"/>
                <w:sz w:val="24"/>
                <w:szCs w:val="24"/>
                <w:rtl/>
              </w:rPr>
              <w:t xml:space="preserve"> به صورت ایفای نقش توسط پایش کننده انجام و امتیازدهی شود.</w:t>
            </w:r>
          </w:p>
        </w:tc>
      </w:tr>
      <w:tr w:rsidR="00A43D4D" w:rsidRPr="00961A81" w:rsidTr="00615896">
        <w:trPr>
          <w:trHeight w:val="737"/>
        </w:trPr>
        <w:tc>
          <w:tcPr>
            <w:tcW w:w="11512" w:type="dxa"/>
            <w:gridSpan w:val="9"/>
            <w:vAlign w:val="center"/>
          </w:tcPr>
          <w:p w:rsidR="00A43D4D" w:rsidRDefault="00A43D4D" w:rsidP="00615896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A43D4D" w:rsidRDefault="00A43D4D" w:rsidP="00615896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A43D4D" w:rsidRDefault="00A43D4D" w:rsidP="00615896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 / بهورزسوم)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A43D4D" w:rsidRDefault="00A43D4D" w:rsidP="00615896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چهارم)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چهارم)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  <w:tr w:rsidR="0099370D" w:rsidRPr="00961A81" w:rsidTr="00615896">
        <w:trPr>
          <w:trHeight w:val="737"/>
        </w:trPr>
        <w:tc>
          <w:tcPr>
            <w:tcW w:w="11512" w:type="dxa"/>
            <w:gridSpan w:val="9"/>
            <w:vAlign w:val="center"/>
          </w:tcPr>
          <w:p w:rsidR="0099370D" w:rsidRPr="00557245" w:rsidRDefault="0099370D" w:rsidP="0099370D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99370D" w:rsidRPr="00557245" w:rsidRDefault="0099370D" w:rsidP="0099370D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99370D" w:rsidRPr="00557245" w:rsidRDefault="0099370D" w:rsidP="0099370D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99370D" w:rsidRPr="00683D8E" w:rsidRDefault="0099370D" w:rsidP="0099370D">
            <w:pPr>
              <w:spacing w:after="0" w:line="240" w:lineRule="auto"/>
              <w:rPr>
                <w:rFonts w:cs="B Nazanin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D10927" w:rsidRDefault="00D10927" w:rsidP="00A43D4D">
      <w:pPr>
        <w:rPr>
          <w:rtl/>
          <w:lang w:bidi="fa-IR"/>
        </w:rPr>
      </w:pPr>
    </w:p>
    <w:p w:rsidR="00A43D4D" w:rsidRDefault="00A43D4D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A43D4D" w:rsidRDefault="00A43D4D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  <w:bookmarkStart w:id="0" w:name="_GoBack"/>
      <w:bookmarkEnd w:id="0"/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:rsidR="00153BA2" w:rsidRDefault="00153BA2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sectPr w:rsidR="00153BA2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13099239-10E9-467E-8A14-98EEAF0C4F4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7BA62CB8-87AC-4B5D-9F8F-DD38654ECDB0}"/>
    <w:embedBold r:id="rId3" w:fontKey="{5A577214-376C-4A70-9E57-AA1539C5955F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fontKey="{06F890CE-A29F-4BCD-A715-F4CCDFFDEAC7}"/>
    <w:embedBold r:id="rId5" w:fontKey="{B14216EA-0572-4EE0-A9E2-B8BDF00C9208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6" w:fontKey="{C649283A-609C-4EE6-978E-843D6801C979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417F9"/>
    <w:rsid w:val="00052A7B"/>
    <w:rsid w:val="00066B19"/>
    <w:rsid w:val="00067A0A"/>
    <w:rsid w:val="00074FBF"/>
    <w:rsid w:val="00092B30"/>
    <w:rsid w:val="00093E44"/>
    <w:rsid w:val="000C5B0C"/>
    <w:rsid w:val="000F596A"/>
    <w:rsid w:val="001323EC"/>
    <w:rsid w:val="00136167"/>
    <w:rsid w:val="00153BA2"/>
    <w:rsid w:val="00161E66"/>
    <w:rsid w:val="00165B84"/>
    <w:rsid w:val="001678D8"/>
    <w:rsid w:val="00173752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2E5A72"/>
    <w:rsid w:val="0030142B"/>
    <w:rsid w:val="00344514"/>
    <w:rsid w:val="0035125D"/>
    <w:rsid w:val="003559CE"/>
    <w:rsid w:val="003C7A71"/>
    <w:rsid w:val="003D1421"/>
    <w:rsid w:val="003E6AEB"/>
    <w:rsid w:val="003E7557"/>
    <w:rsid w:val="0042625D"/>
    <w:rsid w:val="004563E8"/>
    <w:rsid w:val="0049180C"/>
    <w:rsid w:val="00493F44"/>
    <w:rsid w:val="004C3C13"/>
    <w:rsid w:val="004C5736"/>
    <w:rsid w:val="004E1461"/>
    <w:rsid w:val="004E3AC7"/>
    <w:rsid w:val="004F2394"/>
    <w:rsid w:val="004F5A03"/>
    <w:rsid w:val="00511504"/>
    <w:rsid w:val="00535D8B"/>
    <w:rsid w:val="00555490"/>
    <w:rsid w:val="005605C5"/>
    <w:rsid w:val="00584A73"/>
    <w:rsid w:val="005A3C70"/>
    <w:rsid w:val="005D365E"/>
    <w:rsid w:val="005E076F"/>
    <w:rsid w:val="0062761B"/>
    <w:rsid w:val="00643360"/>
    <w:rsid w:val="0064401F"/>
    <w:rsid w:val="00664CC9"/>
    <w:rsid w:val="0068304D"/>
    <w:rsid w:val="00683D8E"/>
    <w:rsid w:val="006C0CED"/>
    <w:rsid w:val="006C680A"/>
    <w:rsid w:val="00714E00"/>
    <w:rsid w:val="00721A38"/>
    <w:rsid w:val="0072710C"/>
    <w:rsid w:val="00754B2C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36E20"/>
    <w:rsid w:val="008567BF"/>
    <w:rsid w:val="008711F1"/>
    <w:rsid w:val="008876B1"/>
    <w:rsid w:val="008B6B9C"/>
    <w:rsid w:val="008B7893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9370D"/>
    <w:rsid w:val="009D4EAC"/>
    <w:rsid w:val="00A062AC"/>
    <w:rsid w:val="00A1618E"/>
    <w:rsid w:val="00A40317"/>
    <w:rsid w:val="00A42729"/>
    <w:rsid w:val="00A43D4D"/>
    <w:rsid w:val="00A61890"/>
    <w:rsid w:val="00AD6A10"/>
    <w:rsid w:val="00AF7315"/>
    <w:rsid w:val="00AF7D8E"/>
    <w:rsid w:val="00B34D94"/>
    <w:rsid w:val="00B378B1"/>
    <w:rsid w:val="00B415A3"/>
    <w:rsid w:val="00B62EB0"/>
    <w:rsid w:val="00B81D8E"/>
    <w:rsid w:val="00C02912"/>
    <w:rsid w:val="00C1480A"/>
    <w:rsid w:val="00C54AE8"/>
    <w:rsid w:val="00C73E6F"/>
    <w:rsid w:val="00CE196C"/>
    <w:rsid w:val="00CF0DB6"/>
    <w:rsid w:val="00D10927"/>
    <w:rsid w:val="00D16BC8"/>
    <w:rsid w:val="00D31DD8"/>
    <w:rsid w:val="00D66E9B"/>
    <w:rsid w:val="00D95321"/>
    <w:rsid w:val="00DA6D0D"/>
    <w:rsid w:val="00DB0636"/>
    <w:rsid w:val="00DD611B"/>
    <w:rsid w:val="00E12F90"/>
    <w:rsid w:val="00E17E49"/>
    <w:rsid w:val="00E3473E"/>
    <w:rsid w:val="00E6353B"/>
    <w:rsid w:val="00E74B0D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62CA3"/>
    <w:rsid w:val="00F75FD1"/>
    <w:rsid w:val="00F90873"/>
    <w:rsid w:val="00FA50CD"/>
    <w:rsid w:val="00FB14EA"/>
    <w:rsid w:val="00FC7830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AD32C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</cp:revision>
  <cp:lastPrinted>2019-11-19T08:50:00Z</cp:lastPrinted>
  <dcterms:created xsi:type="dcterms:W3CDTF">2023-05-02T07:21:00Z</dcterms:created>
  <dcterms:modified xsi:type="dcterms:W3CDTF">2023-05-02T07:21:00Z</dcterms:modified>
</cp:coreProperties>
</file>